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C43C" w14:textId="26965C09" w:rsidR="009E276E" w:rsidRDefault="009E276E" w:rsidP="00223D72">
      <w:pPr>
        <w:outlineLvl w:val="0"/>
      </w:pPr>
      <w:r>
        <w:t xml:space="preserve">Campus Framework </w:t>
      </w:r>
    </w:p>
    <w:p w14:paraId="562EF5E8" w14:textId="5682C973" w:rsidR="009E276E" w:rsidRDefault="006726B0" w:rsidP="009E276E">
      <w:r>
        <w:t>Aligned with the</w:t>
      </w:r>
      <w:r w:rsidRPr="006726B0">
        <w:t xml:space="preserve"> Academic Strategic Plan</w:t>
      </w:r>
      <w:r w:rsidR="009E276E">
        <w:t>, the Framework is a transformative ini</w:t>
      </w:r>
      <w:r w:rsidR="001433EC">
        <w:t xml:space="preserve">tiative that supports academic </w:t>
      </w:r>
      <w:r w:rsidR="009E276E">
        <w:t xml:space="preserve">excellence, enriches all aspects of student life, and creates a </w:t>
      </w:r>
      <w:r w:rsidR="00E41EC4">
        <w:t xml:space="preserve">diverse and </w:t>
      </w:r>
      <w:r w:rsidR="009E276E">
        <w:t xml:space="preserve">vibrant campus </w:t>
      </w:r>
      <w:r w:rsidR="00F17D37">
        <w:t>setting</w:t>
      </w:r>
      <w:r w:rsidR="009E276E">
        <w:t xml:space="preserve">. </w:t>
      </w:r>
    </w:p>
    <w:p w14:paraId="629CA364" w14:textId="77777777" w:rsidR="00A274F2" w:rsidRDefault="00A274F2"/>
    <w:p w14:paraId="2E351290" w14:textId="77777777" w:rsidR="009D2BA6" w:rsidRDefault="009D2BA6" w:rsidP="00223D72">
      <w:pPr>
        <w:outlineLvl w:val="0"/>
      </w:pPr>
      <w:r w:rsidRPr="009D2BA6">
        <w:t>GOALS</w:t>
      </w:r>
    </w:p>
    <w:p w14:paraId="4515F2FB" w14:textId="557A7CD8" w:rsidR="009D2BA6" w:rsidRDefault="009D2BA6" w:rsidP="009D2BA6">
      <w:pPr>
        <w:pStyle w:val="ListParagraph"/>
        <w:numPr>
          <w:ilvl w:val="0"/>
          <w:numId w:val="1"/>
        </w:numPr>
      </w:pPr>
      <w:r>
        <w:t xml:space="preserve">Support </w:t>
      </w:r>
      <w:r w:rsidR="005D0EBA">
        <w:t xml:space="preserve">Academic </w:t>
      </w:r>
      <w:r>
        <w:t>Excellence</w:t>
      </w:r>
    </w:p>
    <w:p w14:paraId="76176AC3" w14:textId="0C39B491" w:rsidR="009D2BA6" w:rsidRDefault="009D2BA6" w:rsidP="009D2BA6">
      <w:pPr>
        <w:pStyle w:val="ListParagraph"/>
        <w:numPr>
          <w:ilvl w:val="0"/>
          <w:numId w:val="1"/>
        </w:numPr>
      </w:pPr>
      <w:r>
        <w:t xml:space="preserve">Enrich </w:t>
      </w:r>
      <w:r w:rsidR="00E14A8B">
        <w:t xml:space="preserve">All Aspects of </w:t>
      </w:r>
      <w:r>
        <w:t>Student Life</w:t>
      </w:r>
    </w:p>
    <w:p w14:paraId="7B67A409" w14:textId="2AAE80CD" w:rsidR="009D2BA6" w:rsidRDefault="009D2BA6" w:rsidP="009D2BA6">
      <w:pPr>
        <w:pStyle w:val="ListParagraph"/>
        <w:numPr>
          <w:ilvl w:val="0"/>
          <w:numId w:val="1"/>
        </w:numPr>
      </w:pPr>
      <w:r>
        <w:t xml:space="preserve">Create </w:t>
      </w:r>
      <w:r w:rsidR="00D21BC2">
        <w:t xml:space="preserve">a Diverse and Vibrant Campus </w:t>
      </w:r>
      <w:r>
        <w:t>Setting</w:t>
      </w:r>
    </w:p>
    <w:p w14:paraId="799D638E" w14:textId="77777777" w:rsidR="00D21BC2" w:rsidRDefault="00D21BC2" w:rsidP="00D21BC2"/>
    <w:p w14:paraId="03901157" w14:textId="0C321D5E" w:rsidR="00D21BC2" w:rsidRDefault="00D21BC2" w:rsidP="00223D72">
      <w:pPr>
        <w:outlineLvl w:val="0"/>
      </w:pPr>
      <w:r w:rsidRPr="00D21BC2">
        <w:t>RECOMMENDATIONS</w:t>
      </w:r>
    </w:p>
    <w:p w14:paraId="26013892" w14:textId="0DBFE65F" w:rsidR="00D21BC2" w:rsidRDefault="00D21BC2" w:rsidP="00D21BC2">
      <w:pPr>
        <w:pStyle w:val="ListParagraph"/>
        <w:numPr>
          <w:ilvl w:val="0"/>
          <w:numId w:val="2"/>
        </w:numPr>
      </w:pPr>
      <w:r>
        <w:t xml:space="preserve">Enliven </w:t>
      </w:r>
      <w:r w:rsidRPr="00D21BC2">
        <w:t>the Civic Realm</w:t>
      </w:r>
    </w:p>
    <w:p w14:paraId="15F592BF" w14:textId="246D91BB" w:rsidR="00D21BC2" w:rsidRDefault="00D21BC2" w:rsidP="00D21BC2">
      <w:pPr>
        <w:pStyle w:val="ListParagraph"/>
        <w:numPr>
          <w:ilvl w:val="0"/>
          <w:numId w:val="2"/>
        </w:numPr>
      </w:pPr>
      <w:r>
        <w:t xml:space="preserve">Revitalize the </w:t>
      </w:r>
      <w:r w:rsidRPr="00D21BC2">
        <w:t>Academic Core</w:t>
      </w:r>
    </w:p>
    <w:p w14:paraId="1A7C886E" w14:textId="3886D398" w:rsidR="00D21BC2" w:rsidRDefault="00D21BC2" w:rsidP="00D21BC2">
      <w:pPr>
        <w:pStyle w:val="ListParagraph"/>
        <w:numPr>
          <w:ilvl w:val="0"/>
          <w:numId w:val="2"/>
        </w:numPr>
      </w:pPr>
      <w:r>
        <w:t xml:space="preserve">Create a Campus City </w:t>
      </w:r>
      <w:r w:rsidRPr="00D21BC2">
        <w:t>Community</w:t>
      </w:r>
    </w:p>
    <w:p w14:paraId="27705001" w14:textId="61C3E592" w:rsidR="00D21BC2" w:rsidRDefault="00D21BC2" w:rsidP="00D21BC2">
      <w:pPr>
        <w:pStyle w:val="ListParagraph"/>
        <w:numPr>
          <w:ilvl w:val="0"/>
          <w:numId w:val="2"/>
        </w:numPr>
      </w:pPr>
      <w:r w:rsidRPr="00D21BC2">
        <w:t>Integrate Diverse</w:t>
      </w:r>
      <w:r w:rsidR="006726B0">
        <w:t>,</w:t>
      </w:r>
      <w:r w:rsidRPr="00D21BC2">
        <w:t xml:space="preserve"> Inclusive Student Life Activities</w:t>
      </w:r>
    </w:p>
    <w:p w14:paraId="2FF6590F" w14:textId="6EA21664" w:rsidR="00D21BC2" w:rsidRDefault="00D21BC2" w:rsidP="00D21BC2">
      <w:pPr>
        <w:pStyle w:val="ListParagraph"/>
        <w:numPr>
          <w:ilvl w:val="0"/>
          <w:numId w:val="2"/>
        </w:numPr>
      </w:pPr>
      <w:r>
        <w:t xml:space="preserve">Establish </w:t>
      </w:r>
      <w:r w:rsidRPr="00D21BC2">
        <w:t>Mixed Use Neighborhoods</w:t>
      </w:r>
    </w:p>
    <w:p w14:paraId="3068A529" w14:textId="77777777" w:rsidR="00C44335" w:rsidRDefault="00C44335" w:rsidP="00C44335"/>
    <w:p w14:paraId="1A5BD33A" w14:textId="217C161A" w:rsidR="00C44335" w:rsidRDefault="00C44335" w:rsidP="00223D72">
      <w:pPr>
        <w:outlineLvl w:val="0"/>
      </w:pPr>
      <w:r w:rsidRPr="00C44335">
        <w:t>INCORPORATES BROAD AND FORWARD-THINKING APPROACH</w:t>
      </w:r>
    </w:p>
    <w:p w14:paraId="3994D4D6" w14:textId="10B9BA28" w:rsidR="00C44335" w:rsidRDefault="00C44335" w:rsidP="00223D72">
      <w:pPr>
        <w:outlineLvl w:val="0"/>
      </w:pPr>
      <w:r>
        <w:t>Sustainability Systems</w:t>
      </w:r>
    </w:p>
    <w:p w14:paraId="40275C6F" w14:textId="053C965C" w:rsidR="00C44335" w:rsidRDefault="00C44335" w:rsidP="00C44335">
      <w:r>
        <w:t xml:space="preserve">Mobility </w:t>
      </w:r>
      <w:r w:rsidRPr="00C44335">
        <w:t>Priorities</w:t>
      </w:r>
    </w:p>
    <w:p w14:paraId="0060FECC" w14:textId="5B282B05" w:rsidR="00C44335" w:rsidRDefault="00C44335" w:rsidP="00C44335">
      <w:r w:rsidRPr="00C44335">
        <w:t>Wayfinding</w:t>
      </w:r>
    </w:p>
    <w:p w14:paraId="2F0754D4" w14:textId="35090D5C" w:rsidR="00C44335" w:rsidRDefault="00C44335" w:rsidP="00C44335">
      <w:r>
        <w:t xml:space="preserve">Campus </w:t>
      </w:r>
      <w:r w:rsidRPr="00C44335">
        <w:t>Arrival</w:t>
      </w:r>
    </w:p>
    <w:p w14:paraId="37524ABB" w14:textId="77777777" w:rsidR="00C44335" w:rsidRDefault="00C44335" w:rsidP="00C44335"/>
    <w:p w14:paraId="6B09A646" w14:textId="7463B058" w:rsidR="00C44335" w:rsidRDefault="00C44335" w:rsidP="00223D72">
      <w:pPr>
        <w:outlineLvl w:val="0"/>
      </w:pPr>
      <w:r>
        <w:t>PROJECT PRIORITIZATION</w:t>
      </w:r>
    </w:p>
    <w:p w14:paraId="2F711C93" w14:textId="08C09C9F" w:rsidR="00C44335" w:rsidRDefault="00C44335" w:rsidP="00223D72">
      <w:pPr>
        <w:outlineLvl w:val="0"/>
      </w:pPr>
      <w:r w:rsidRPr="00C44335">
        <w:t>Alignment of Physical Presence with Academic Priorities</w:t>
      </w:r>
    </w:p>
    <w:p w14:paraId="6045351C" w14:textId="3149B8DD" w:rsidR="00C44335" w:rsidRDefault="00C44335" w:rsidP="00223D72">
      <w:pPr>
        <w:outlineLvl w:val="0"/>
      </w:pPr>
      <w:r w:rsidRPr="00C44335">
        <w:t>Americans with Disabilities Act (ADA) Compliance</w:t>
      </w:r>
    </w:p>
    <w:p w14:paraId="7445B6B8" w14:textId="61DFA846" w:rsidR="00C44335" w:rsidRDefault="00C44335" w:rsidP="00C44335">
      <w:r>
        <w:t xml:space="preserve">Campus Community </w:t>
      </w:r>
      <w:r w:rsidRPr="00C44335">
        <w:t>Input</w:t>
      </w:r>
    </w:p>
    <w:p w14:paraId="5F59509F" w14:textId="3A0A6122" w:rsidR="00C44335" w:rsidRDefault="00C44335" w:rsidP="00C44335">
      <w:r>
        <w:t xml:space="preserve">Urgency of </w:t>
      </w:r>
      <w:r w:rsidRPr="00C44335">
        <w:t>Infrastructure Improvements</w:t>
      </w:r>
    </w:p>
    <w:p w14:paraId="13B1F2A7" w14:textId="77777777" w:rsidR="00922C0C" w:rsidRDefault="00922C0C" w:rsidP="00C44335"/>
    <w:p w14:paraId="2CB6ACC3" w14:textId="0031DC67" w:rsidR="00922C0C" w:rsidRDefault="00223D72" w:rsidP="00223D72">
      <w:pPr>
        <w:outlineLvl w:val="0"/>
      </w:pPr>
      <w:r>
        <w:t xml:space="preserve">ENHANCING THE </w:t>
      </w:r>
      <w:r w:rsidR="00922C0C">
        <w:t>STUDENT EXPERIENCE</w:t>
      </w:r>
    </w:p>
    <w:p w14:paraId="246010A4" w14:textId="77777777" w:rsidR="0085608F" w:rsidRDefault="00922C0C" w:rsidP="0085608F">
      <w:r w:rsidRPr="00922C0C">
        <w:t>•</w:t>
      </w:r>
      <w:r>
        <w:t xml:space="preserve"> </w:t>
      </w:r>
      <w:r w:rsidR="0085608F" w:rsidRPr="0085608F">
        <w:t xml:space="preserve">Renovate the Iconic Hall of Languages </w:t>
      </w:r>
    </w:p>
    <w:p w14:paraId="6F11FB35" w14:textId="77777777" w:rsidR="0085608F" w:rsidRDefault="0085608F" w:rsidP="0085608F">
      <w:r w:rsidRPr="0085608F">
        <w:t xml:space="preserve">• Revitalize Academic Spaces and Student Housing </w:t>
      </w:r>
    </w:p>
    <w:p w14:paraId="1F834B45" w14:textId="77777777" w:rsidR="0085608F" w:rsidRDefault="0085608F" w:rsidP="0085608F">
      <w:r w:rsidRPr="0085608F">
        <w:t xml:space="preserve">• Enhance Classrooms and Upgrade Technology </w:t>
      </w:r>
    </w:p>
    <w:p w14:paraId="5C3D4DFE" w14:textId="77777777" w:rsidR="0085608F" w:rsidRDefault="0085608F" w:rsidP="0085608F">
      <w:r w:rsidRPr="0085608F">
        <w:t>• Begin Archbold Health, Wellness, and Recreation Center Renovations</w:t>
      </w:r>
    </w:p>
    <w:p w14:paraId="6B1ABD11" w14:textId="1AD24317" w:rsidR="00922C0C" w:rsidRDefault="0085608F" w:rsidP="0085608F">
      <w:r w:rsidRPr="0085608F">
        <w:t xml:space="preserve">• </w:t>
      </w:r>
      <w:r w:rsidR="009028E1">
        <w:t>Initiate</w:t>
      </w:r>
      <w:bookmarkStart w:id="0" w:name="_GoBack"/>
      <w:bookmarkEnd w:id="0"/>
      <w:r w:rsidRPr="0085608F">
        <w:t xml:space="preserve"> Construction of National Veterans Resource Complex</w:t>
      </w:r>
    </w:p>
    <w:sectPr w:rsidR="00922C0C" w:rsidSect="0012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02FB5"/>
    <w:multiLevelType w:val="hybridMultilevel"/>
    <w:tmpl w:val="86AA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15EF"/>
    <w:multiLevelType w:val="hybridMultilevel"/>
    <w:tmpl w:val="D2A6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6E"/>
    <w:rsid w:val="00127E78"/>
    <w:rsid w:val="001433EC"/>
    <w:rsid w:val="00223D72"/>
    <w:rsid w:val="0023571F"/>
    <w:rsid w:val="005D0EBA"/>
    <w:rsid w:val="00617A57"/>
    <w:rsid w:val="006726B0"/>
    <w:rsid w:val="007D067C"/>
    <w:rsid w:val="0085608F"/>
    <w:rsid w:val="009028E1"/>
    <w:rsid w:val="00922C0C"/>
    <w:rsid w:val="009D2BA6"/>
    <w:rsid w:val="009E276E"/>
    <w:rsid w:val="00A274F2"/>
    <w:rsid w:val="00C44335"/>
    <w:rsid w:val="00CD48E2"/>
    <w:rsid w:val="00D21BC2"/>
    <w:rsid w:val="00E14A8B"/>
    <w:rsid w:val="00E41EC4"/>
    <w:rsid w:val="00F1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D2C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BA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23D7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3D7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Campus Framework </vt:lpstr>
      <vt:lpstr>GOALS</vt:lpstr>
      <vt:lpstr>RECOMMENDATIONS</vt:lpstr>
      <vt:lpstr>INCORPORATES BROAD AND FORWARD-THINKING APPROACH</vt:lpstr>
      <vt:lpstr>Sustainability Systems</vt:lpstr>
      <vt:lpstr>PROJECT PRIORITIZATION</vt:lpstr>
      <vt:lpstr>Alignment of Physical Presence with Academic Priorities</vt:lpstr>
      <vt:lpstr>Americans with Disabilities Act (ADA) Compliance</vt:lpstr>
      <vt:lpstr>ENHANCING THE STUDENT EXPERIENCE</vt:lpstr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2017-05-09T12:55:00Z</dcterms:created>
  <dcterms:modified xsi:type="dcterms:W3CDTF">2017-05-10T12:49:00Z</dcterms:modified>
</cp:coreProperties>
</file>